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附件3.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兰州工业学院</w:t>
      </w:r>
      <w:r>
        <w:rPr>
          <w:rFonts w:hint="eastAsia"/>
          <w:b/>
          <w:bCs/>
          <w:sz w:val="32"/>
          <w:szCs w:val="32"/>
          <w:lang w:val="en-US" w:eastAsia="zh-CN"/>
        </w:rPr>
        <w:t>2018</w:t>
      </w:r>
      <w:bookmarkStart w:id="0" w:name="_GoBack"/>
      <w:bookmarkEnd w:id="0"/>
      <w:r>
        <w:rPr>
          <w:rFonts w:hint="eastAsia"/>
          <w:b/>
          <w:bCs/>
          <w:sz w:val="32"/>
          <w:szCs w:val="32"/>
          <w:lang w:val="en-US" w:eastAsia="zh-CN"/>
        </w:rPr>
        <w:t>届</w:t>
      </w:r>
      <w:r>
        <w:rPr>
          <w:rFonts w:hint="eastAsia"/>
          <w:b/>
          <w:bCs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/>
          <w:b/>
          <w:bCs/>
          <w:sz w:val="32"/>
          <w:szCs w:val="32"/>
          <w:u w:val="none"/>
          <w:lang w:val="en-US" w:eastAsia="zh-CN"/>
        </w:rPr>
        <w:t>学院</w:t>
      </w:r>
      <w:r>
        <w:rPr>
          <w:rFonts w:hint="eastAsia"/>
          <w:b/>
          <w:bCs/>
          <w:sz w:val="32"/>
          <w:szCs w:val="32"/>
          <w:lang w:val="en-US" w:eastAsia="zh-CN"/>
        </w:rPr>
        <w:t>本科毕业生分组答辩学生名单</w:t>
      </w:r>
    </w:p>
    <w:tbl>
      <w:tblPr>
        <w:tblStyle w:val="4"/>
        <w:tblW w:w="141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480"/>
        <w:gridCol w:w="1370"/>
        <w:gridCol w:w="1541"/>
        <w:gridCol w:w="3560"/>
        <w:gridCol w:w="2025"/>
        <w:gridCol w:w="1755"/>
        <w:gridCol w:w="1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154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356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论文题目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答辩时间</w:t>
            </w:r>
          </w:p>
        </w:tc>
        <w:tc>
          <w:tcPr>
            <w:tcW w:w="159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答辩地点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6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6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6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6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6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F9238E"/>
    <w:rsid w:val="7E8778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gwc</dc:creator>
  <cp:lastModifiedBy>gwc</cp:lastModifiedBy>
  <dcterms:modified xsi:type="dcterms:W3CDTF">2018-06-01T08:40:08Z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