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0C3" w:rsidRPr="001F4346" w:rsidRDefault="001B08CA" w:rsidP="001F4346">
      <w:pPr>
        <w:spacing w:line="1200" w:lineRule="exact"/>
        <w:ind w:rightChars="768" w:right="1613"/>
        <w:jc w:val="distribute"/>
        <w:rPr>
          <w:rFonts w:ascii="方正小标宋简体" w:eastAsia="方正小标宋简体"/>
          <w:w w:val="60"/>
          <w:sz w:val="84"/>
          <w:szCs w:val="84"/>
        </w:rPr>
      </w:pPr>
      <w:r w:rsidRPr="001B08CA">
        <w:rPr>
          <w:rFonts w:ascii="方正小标宋简体" w:eastAsia="方正小标宋简体"/>
          <w:noProof/>
          <w:w w:val="60"/>
          <w:sz w:val="84"/>
          <w:szCs w:val="84"/>
        </w:rPr>
        <w:pict>
          <v:shapetype id="_x0000_t202" coordsize="21600,21600" o:spt="202" path="m,l,21600r21600,l21600,xe">
            <v:stroke joinstyle="miter"/>
            <v:path gradientshapeok="t" o:connecttype="rect"/>
          </v:shapetype>
          <v:shape id="_x0000_s1026" type="#_x0000_t202" style="position:absolute;left:0;text-align:left;margin-left:5in;margin-top:25.8pt;width:99pt;height:78pt;z-index:251660288" strokecolor="white">
            <v:textbox>
              <w:txbxContent>
                <w:p w:rsidR="004F30C3" w:rsidRPr="00C2321C" w:rsidRDefault="004F30C3" w:rsidP="004F30C3">
                  <w:pPr>
                    <w:tabs>
                      <w:tab w:val="left" w:pos="1260"/>
                    </w:tabs>
                    <w:rPr>
                      <w:rFonts w:ascii="方正小标宋简体" w:eastAsia="方正小标宋简体"/>
                      <w:spacing w:val="60"/>
                      <w:w w:val="80"/>
                      <w:sz w:val="90"/>
                      <w:szCs w:val="90"/>
                    </w:rPr>
                  </w:pPr>
                  <w:r w:rsidRPr="00C2321C">
                    <w:rPr>
                      <w:rFonts w:ascii="方正小标宋简体" w:eastAsia="方正小标宋简体" w:hint="eastAsia"/>
                      <w:spacing w:val="60"/>
                      <w:w w:val="80"/>
                      <w:sz w:val="90"/>
                      <w:szCs w:val="90"/>
                    </w:rPr>
                    <w:t>文件</w:t>
                  </w:r>
                </w:p>
              </w:txbxContent>
            </v:textbox>
          </v:shape>
        </w:pict>
      </w:r>
      <w:r w:rsidR="004F30C3" w:rsidRPr="001F4346">
        <w:rPr>
          <w:rFonts w:ascii="方正小标宋简体" w:eastAsia="方正小标宋简体" w:hint="eastAsia"/>
          <w:w w:val="60"/>
          <w:sz w:val="84"/>
          <w:szCs w:val="84"/>
        </w:rPr>
        <w:t>甘肃省</w:t>
      </w:r>
      <w:r w:rsidR="001F4346" w:rsidRPr="001F4346">
        <w:rPr>
          <w:rFonts w:ascii="方正小标宋简体" w:eastAsia="方正小标宋简体" w:hint="eastAsia"/>
          <w:w w:val="60"/>
          <w:sz w:val="84"/>
          <w:szCs w:val="84"/>
        </w:rPr>
        <w:t>人力资源和社会保障厅</w:t>
      </w:r>
    </w:p>
    <w:p w:rsidR="004F30C3" w:rsidRPr="001F4346" w:rsidRDefault="004F30C3" w:rsidP="00F4673D">
      <w:pPr>
        <w:spacing w:afterLines="100" w:line="1200" w:lineRule="exact"/>
        <w:ind w:rightChars="868" w:right="1823"/>
        <w:jc w:val="distribute"/>
        <w:rPr>
          <w:rFonts w:ascii="方正小标宋简体" w:eastAsia="方正小标宋简体"/>
          <w:w w:val="80"/>
          <w:sz w:val="84"/>
          <w:szCs w:val="84"/>
        </w:rPr>
      </w:pPr>
      <w:r w:rsidRPr="001F4346">
        <w:rPr>
          <w:rFonts w:ascii="方正小标宋简体" w:eastAsia="方正小标宋简体" w:hint="eastAsia"/>
          <w:w w:val="80"/>
          <w:sz w:val="84"/>
          <w:szCs w:val="84"/>
        </w:rPr>
        <w:t>甘肃省</w:t>
      </w:r>
      <w:r w:rsidR="001F4346" w:rsidRPr="001F4346">
        <w:rPr>
          <w:rFonts w:ascii="方正小标宋简体" w:eastAsia="方正小标宋简体" w:hint="eastAsia"/>
          <w:w w:val="80"/>
          <w:sz w:val="84"/>
          <w:szCs w:val="84"/>
        </w:rPr>
        <w:t>教育厅</w:t>
      </w:r>
    </w:p>
    <w:tbl>
      <w:tblPr>
        <w:tblW w:w="8861" w:type="dxa"/>
        <w:tblInd w:w="108" w:type="dxa"/>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000"/>
      </w:tblPr>
      <w:tblGrid>
        <w:gridCol w:w="8861"/>
      </w:tblGrid>
      <w:tr w:rsidR="004F30C3" w:rsidTr="00642F59">
        <w:trPr>
          <w:trHeight w:val="315"/>
        </w:trPr>
        <w:tc>
          <w:tcPr>
            <w:tcW w:w="8861" w:type="dxa"/>
            <w:tcBorders>
              <w:top w:val="nil"/>
              <w:left w:val="nil"/>
              <w:bottom w:val="single" w:sz="24" w:space="0" w:color="auto"/>
              <w:right w:val="nil"/>
            </w:tcBorders>
          </w:tcPr>
          <w:p w:rsidR="004F30C3" w:rsidRDefault="004F30C3" w:rsidP="00F4673D">
            <w:pPr>
              <w:tabs>
                <w:tab w:val="left" w:pos="360"/>
                <w:tab w:val="left" w:pos="420"/>
                <w:tab w:val="left" w:pos="8400"/>
              </w:tabs>
              <w:spacing w:afterLines="50" w:line="560" w:lineRule="exact"/>
              <w:jc w:val="center"/>
              <w:rPr>
                <w:rFonts w:ascii="仿宋_GB2312" w:eastAsia="仿宋_GB2312" w:hAnsi="华文仿宋"/>
                <w:sz w:val="32"/>
                <w:szCs w:val="32"/>
              </w:rPr>
            </w:pPr>
          </w:p>
          <w:p w:rsidR="004F30C3" w:rsidRPr="00F77FB8" w:rsidRDefault="001F4346" w:rsidP="00F4673D">
            <w:pPr>
              <w:tabs>
                <w:tab w:val="left" w:pos="360"/>
                <w:tab w:val="left" w:pos="420"/>
                <w:tab w:val="left" w:pos="8400"/>
              </w:tabs>
              <w:spacing w:afterLines="50" w:line="560" w:lineRule="exact"/>
              <w:jc w:val="center"/>
              <w:rPr>
                <w:rFonts w:ascii="楷体_GB2312" w:eastAsia="楷体_GB2312" w:hAnsi="华文仿宋"/>
                <w:sz w:val="32"/>
                <w:szCs w:val="32"/>
              </w:rPr>
            </w:pPr>
            <w:r>
              <w:rPr>
                <w:rFonts w:ascii="仿宋_GB2312" w:eastAsia="仿宋_GB2312" w:hAnsi="华文仿宋" w:hint="eastAsia"/>
                <w:sz w:val="32"/>
                <w:szCs w:val="32"/>
              </w:rPr>
              <w:t>甘人社通</w:t>
            </w:r>
            <w:r w:rsidR="004F30C3" w:rsidRPr="00A8018F">
              <w:rPr>
                <w:rFonts w:ascii="仿宋_GB2312" w:eastAsia="仿宋_GB2312" w:hAnsi="华文仿宋" w:hint="eastAsia"/>
                <w:sz w:val="32"/>
                <w:szCs w:val="32"/>
              </w:rPr>
              <w:t>〔</w:t>
            </w:r>
            <w:r w:rsidR="004F30C3" w:rsidRPr="00A8018F">
              <w:rPr>
                <w:rFonts w:ascii="仿宋_GB2312" w:eastAsia="仿宋_GB2312" w:hAnsi="华文仿宋"/>
                <w:sz w:val="32"/>
                <w:szCs w:val="32"/>
              </w:rPr>
              <w:t>201</w:t>
            </w:r>
            <w:r>
              <w:rPr>
                <w:rFonts w:ascii="仿宋_GB2312" w:eastAsia="仿宋_GB2312" w:hAnsi="华文仿宋" w:hint="eastAsia"/>
                <w:sz w:val="32"/>
                <w:szCs w:val="32"/>
              </w:rPr>
              <w:t>7</w:t>
            </w:r>
            <w:r w:rsidR="004F30C3" w:rsidRPr="00A8018F">
              <w:rPr>
                <w:rFonts w:ascii="仿宋_GB2312" w:eastAsia="仿宋_GB2312" w:hAnsi="华文仿宋" w:hint="eastAsia"/>
                <w:sz w:val="32"/>
                <w:szCs w:val="32"/>
              </w:rPr>
              <w:t>〕</w:t>
            </w:r>
            <w:r>
              <w:rPr>
                <w:rFonts w:ascii="仿宋_GB2312" w:eastAsia="仿宋_GB2312" w:hAnsi="华文仿宋" w:hint="eastAsia"/>
                <w:sz w:val="32"/>
                <w:szCs w:val="32"/>
              </w:rPr>
              <w:t>459</w:t>
            </w:r>
            <w:r w:rsidR="004F30C3" w:rsidRPr="00A8018F">
              <w:rPr>
                <w:rFonts w:ascii="仿宋_GB2312" w:eastAsia="仿宋_GB2312" w:hAnsi="华文仿宋" w:hint="eastAsia"/>
                <w:sz w:val="32"/>
                <w:szCs w:val="32"/>
              </w:rPr>
              <w:t>号</w:t>
            </w:r>
          </w:p>
        </w:tc>
      </w:tr>
    </w:tbl>
    <w:p w:rsidR="004F30C3" w:rsidRDefault="004F30C3" w:rsidP="004F30C3">
      <w:pPr>
        <w:spacing w:line="440" w:lineRule="exact"/>
        <w:jc w:val="center"/>
        <w:rPr>
          <w:rFonts w:eastAsia="仿宋_GB2312"/>
          <w:b/>
          <w:bCs/>
          <w:sz w:val="36"/>
        </w:rPr>
      </w:pPr>
    </w:p>
    <w:p w:rsidR="004F30C3" w:rsidRDefault="004F30C3" w:rsidP="004F30C3">
      <w:pPr>
        <w:tabs>
          <w:tab w:val="left" w:pos="420"/>
        </w:tabs>
      </w:pPr>
    </w:p>
    <w:p w:rsidR="001F4346" w:rsidRDefault="001F4346" w:rsidP="001F4346">
      <w:pPr>
        <w:spacing w:line="600" w:lineRule="exact"/>
        <w:jc w:val="center"/>
        <w:rPr>
          <w:rFonts w:ascii="方正小标宋简体" w:eastAsia="方正小标宋简体" w:hAnsi="方正小标宋简体" w:cs="方正小标宋简体"/>
          <w:spacing w:val="-20"/>
          <w:sz w:val="44"/>
          <w:szCs w:val="44"/>
        </w:rPr>
      </w:pPr>
      <w:r>
        <w:rPr>
          <w:rFonts w:ascii="方正小标宋简体" w:eastAsia="方正小标宋简体" w:hAnsi="方正小标宋简体" w:cs="方正小标宋简体" w:hint="eastAsia"/>
          <w:spacing w:val="-20"/>
          <w:sz w:val="44"/>
          <w:szCs w:val="44"/>
        </w:rPr>
        <w:t>甘肃省人力资源和社会保障厅  甘肃省教育厅关于开展2017年甘肃省高等教育教学</w:t>
      </w:r>
    </w:p>
    <w:p w:rsidR="001F4346" w:rsidRDefault="001F4346" w:rsidP="001F4346">
      <w:pPr>
        <w:spacing w:line="600" w:lineRule="exact"/>
        <w:jc w:val="center"/>
        <w:rPr>
          <w:rFonts w:ascii="方正小标宋简体" w:eastAsia="方正小标宋简体" w:hAnsi="方正小标宋简体" w:cs="方正小标宋简体"/>
          <w:spacing w:val="-20"/>
          <w:sz w:val="44"/>
          <w:szCs w:val="44"/>
        </w:rPr>
      </w:pPr>
      <w:r>
        <w:rPr>
          <w:rFonts w:ascii="方正小标宋简体" w:eastAsia="方正小标宋简体" w:hAnsi="方正小标宋简体" w:cs="方正小标宋简体" w:hint="eastAsia"/>
          <w:spacing w:val="-20"/>
          <w:sz w:val="44"/>
          <w:szCs w:val="44"/>
        </w:rPr>
        <w:t>成果评选表彰工作的通知</w:t>
      </w:r>
    </w:p>
    <w:p w:rsidR="001F4346" w:rsidRPr="00CB754F" w:rsidRDefault="001F4346" w:rsidP="00F7344D">
      <w:pPr>
        <w:spacing w:line="520" w:lineRule="exact"/>
        <w:ind w:firstLineChars="200" w:firstLine="800"/>
        <w:rPr>
          <w:rFonts w:ascii="仿宋_GB2312" w:eastAsia="仿宋_GB2312" w:hAnsi="方正小标宋简体" w:cs="方正小标宋简体"/>
          <w:spacing w:val="-20"/>
          <w:sz w:val="44"/>
          <w:szCs w:val="44"/>
        </w:rPr>
      </w:pPr>
    </w:p>
    <w:p w:rsidR="001F4346" w:rsidRPr="00CB754F" w:rsidRDefault="001F4346" w:rsidP="00F7344D">
      <w:pPr>
        <w:spacing w:line="520" w:lineRule="exact"/>
        <w:rPr>
          <w:rFonts w:ascii="仿宋_GB2312" w:eastAsia="仿宋_GB2312" w:hAnsi="仿宋_GB2312" w:cs="仿宋_GB2312"/>
          <w:b/>
          <w:bCs/>
          <w:color w:val="000000"/>
          <w:sz w:val="32"/>
          <w:szCs w:val="32"/>
        </w:rPr>
      </w:pPr>
      <w:r w:rsidRPr="00CB754F">
        <w:rPr>
          <w:rFonts w:ascii="仿宋_GB2312" w:eastAsia="仿宋_GB2312" w:hAnsi="仿宋_GB2312" w:cs="仿宋_GB2312" w:hint="eastAsia"/>
          <w:spacing w:val="-20"/>
          <w:sz w:val="32"/>
          <w:szCs w:val="32"/>
        </w:rPr>
        <w:t xml:space="preserve">有关高等学校：     </w:t>
      </w:r>
    </w:p>
    <w:p w:rsidR="001F4346" w:rsidRPr="00CB754F" w:rsidRDefault="001F4346" w:rsidP="00F7344D">
      <w:pPr>
        <w:autoSpaceDN w:val="0"/>
        <w:spacing w:line="520" w:lineRule="exact"/>
        <w:ind w:firstLineChars="200" w:firstLine="640"/>
        <w:rPr>
          <w:rFonts w:ascii="仿宋_GB2312" w:eastAsia="仿宋_GB2312" w:hAnsi="仿宋_GB2312" w:cs="仿宋_GB2312"/>
          <w:color w:val="000000"/>
          <w:sz w:val="32"/>
          <w:szCs w:val="32"/>
        </w:rPr>
      </w:pPr>
      <w:r w:rsidRPr="00CB754F">
        <w:rPr>
          <w:rFonts w:ascii="仿宋_GB2312" w:eastAsia="仿宋_GB2312" w:hAnsi="仿宋_GB2312" w:cs="仿宋_GB2312" w:hint="eastAsia"/>
          <w:color w:val="000000"/>
          <w:sz w:val="32"/>
          <w:szCs w:val="32"/>
        </w:rPr>
        <w:t>为鼓励和支持我省高等学校广大教师和教育工作者积极投身高等教育事业，表彰在我省高等教育教学和管理中做出突出贡献的教师和教育工作者，促进我省高等教育的改革和发展，根据国务院颁布的《教学成果奖励条例》和《甘肃省评比达标表彰活动管理实施细则（试行）》以及甘肃省教学成果评审的有关要求，省人社厅、省教育厅决定开展2017年甘肃省高等教育教学成果评选表彰工作。现将有关事宜通知如下：</w:t>
      </w:r>
    </w:p>
    <w:p w:rsidR="001F4346" w:rsidRPr="00CB754F" w:rsidRDefault="001F4346" w:rsidP="00F7344D">
      <w:pPr>
        <w:autoSpaceDN w:val="0"/>
        <w:spacing w:line="520" w:lineRule="exact"/>
        <w:ind w:firstLineChars="200" w:firstLine="640"/>
        <w:rPr>
          <w:rFonts w:ascii="黑体" w:eastAsia="黑体" w:hAnsi="黑体" w:cs="黑体"/>
          <w:color w:val="000000"/>
          <w:sz w:val="32"/>
          <w:szCs w:val="32"/>
        </w:rPr>
      </w:pPr>
      <w:r w:rsidRPr="00CB754F">
        <w:rPr>
          <w:rFonts w:ascii="黑体" w:eastAsia="黑体" w:hAnsi="黑体" w:cs="黑体" w:hint="eastAsia"/>
          <w:color w:val="000000"/>
          <w:sz w:val="32"/>
          <w:szCs w:val="32"/>
        </w:rPr>
        <w:t>一、评选范围和名额</w:t>
      </w:r>
    </w:p>
    <w:p w:rsidR="001F4346" w:rsidRPr="00CB754F" w:rsidRDefault="001F4346" w:rsidP="00F7344D">
      <w:pPr>
        <w:autoSpaceDN w:val="0"/>
        <w:spacing w:line="520" w:lineRule="exact"/>
        <w:ind w:firstLineChars="200" w:firstLine="640"/>
        <w:rPr>
          <w:rFonts w:ascii="仿宋_GB2312" w:eastAsia="仿宋_GB2312" w:hAnsi="仿宋_GB2312" w:cs="仿宋_GB2312"/>
          <w:color w:val="000000"/>
          <w:sz w:val="32"/>
          <w:szCs w:val="32"/>
        </w:rPr>
      </w:pPr>
      <w:r w:rsidRPr="00CB754F">
        <w:rPr>
          <w:rFonts w:ascii="仿宋_GB2312" w:eastAsia="仿宋_GB2312" w:hAnsi="仿宋_GB2312" w:cs="仿宋_GB2312" w:hint="eastAsia"/>
          <w:color w:val="000000"/>
          <w:sz w:val="32"/>
          <w:szCs w:val="32"/>
        </w:rPr>
        <w:t>本次教学成果奖评选范围是：在全省高等学校从事高等教育</w:t>
      </w:r>
      <w:r w:rsidRPr="00CB754F">
        <w:rPr>
          <w:rFonts w:ascii="仿宋_GB2312" w:eastAsia="仿宋_GB2312" w:hAnsi="仿宋_GB2312" w:cs="仿宋_GB2312" w:hint="eastAsia"/>
          <w:color w:val="000000"/>
          <w:sz w:val="32"/>
          <w:szCs w:val="32"/>
        </w:rPr>
        <w:lastRenderedPageBreak/>
        <w:t>教学（含研究生、本科、高职高专）工作的教师、教学辅助人员、教学管理干部。2017年甘肃省高等教育教学成果奖的项目原则上应从2016年已培育的教学成果中择优推荐。推荐成果应在2016年的基础上优化整合，在教书育人、教学改革、教学建设、教学管理等方面有创新和发展，并取得显著成绩。各校申报总项数不得超过2016年培育成果数量的50%。本次教学成果奖拟设奖50项。其中，省级一等奖20项，省级二等奖30项。</w:t>
      </w:r>
    </w:p>
    <w:p w:rsidR="001F4346" w:rsidRPr="00CB754F" w:rsidRDefault="001F4346" w:rsidP="00F7344D">
      <w:pPr>
        <w:autoSpaceDN w:val="0"/>
        <w:spacing w:line="520" w:lineRule="exact"/>
        <w:ind w:firstLineChars="200" w:firstLine="640"/>
        <w:rPr>
          <w:rFonts w:ascii="黑体" w:eastAsia="黑体" w:hAnsi="黑体" w:cs="黑体"/>
          <w:color w:val="000000"/>
          <w:sz w:val="32"/>
          <w:szCs w:val="32"/>
        </w:rPr>
      </w:pPr>
      <w:r w:rsidRPr="00CB754F">
        <w:rPr>
          <w:rFonts w:ascii="黑体" w:eastAsia="黑体" w:hAnsi="黑体" w:cs="黑体" w:hint="eastAsia"/>
          <w:color w:val="000000"/>
          <w:sz w:val="32"/>
          <w:szCs w:val="32"/>
        </w:rPr>
        <w:t>二、评选条件</w:t>
      </w:r>
    </w:p>
    <w:p w:rsidR="001F4346" w:rsidRPr="00CB754F" w:rsidRDefault="001F4346" w:rsidP="00F7344D">
      <w:pPr>
        <w:autoSpaceDN w:val="0"/>
        <w:spacing w:line="520" w:lineRule="exact"/>
        <w:ind w:firstLineChars="200" w:firstLine="640"/>
        <w:rPr>
          <w:rFonts w:ascii="仿宋_GB2312" w:eastAsia="仿宋_GB2312" w:hAnsi="仿宋_GB2312" w:cs="仿宋_GB2312"/>
          <w:color w:val="000000"/>
          <w:sz w:val="32"/>
          <w:szCs w:val="32"/>
        </w:rPr>
      </w:pPr>
      <w:r w:rsidRPr="00CB754F">
        <w:rPr>
          <w:rFonts w:ascii="仿宋_GB2312" w:eastAsia="仿宋_GB2312" w:hAnsi="仿宋_GB2312" w:cs="仿宋_GB2312" w:hint="eastAsia"/>
          <w:color w:val="000000"/>
          <w:sz w:val="32"/>
          <w:szCs w:val="32"/>
        </w:rPr>
        <w:t>（一）成果须符合国家的教育方针、政策，且经过两年以上教育教学实践检验。实践检验的起始时间，应从正式实施（包括试行）教育教学方案的时间开始计算，不含研讨、论证及制定方案的时间。教材建设方面的成果，其教材出版时间应在</w:t>
      </w:r>
      <w:r w:rsidRPr="00CB754F">
        <w:rPr>
          <w:rFonts w:ascii="仿宋_GB2312" w:eastAsia="仿宋_GB2312" w:hAnsi="仿宋_GB2312" w:cs="仿宋_GB2312" w:hint="eastAsia"/>
          <w:sz w:val="32"/>
          <w:szCs w:val="32"/>
        </w:rPr>
        <w:t>2012年1月1日至2014年1月1日</w:t>
      </w:r>
      <w:r w:rsidRPr="00CB754F">
        <w:rPr>
          <w:rFonts w:ascii="仿宋_GB2312" w:eastAsia="仿宋_GB2312" w:hAnsi="仿宋_GB2312" w:cs="仿宋_GB2312" w:hint="eastAsia"/>
          <w:color w:val="000000"/>
          <w:sz w:val="32"/>
          <w:szCs w:val="32"/>
        </w:rPr>
        <w:t>之间。</w:t>
      </w:r>
    </w:p>
    <w:p w:rsidR="001F4346" w:rsidRPr="00CB754F" w:rsidRDefault="001F4346" w:rsidP="00F7344D">
      <w:pPr>
        <w:autoSpaceDN w:val="0"/>
        <w:spacing w:line="520" w:lineRule="exact"/>
        <w:ind w:firstLineChars="200" w:firstLine="640"/>
        <w:rPr>
          <w:rFonts w:ascii="仿宋_GB2312" w:eastAsia="仿宋_GB2312" w:hAnsi="仿宋_GB2312" w:cs="仿宋_GB2312"/>
          <w:color w:val="000000"/>
          <w:sz w:val="32"/>
          <w:szCs w:val="32"/>
        </w:rPr>
      </w:pPr>
      <w:r w:rsidRPr="00CB754F">
        <w:rPr>
          <w:rFonts w:ascii="仿宋_GB2312" w:eastAsia="仿宋_GB2312" w:hAnsi="仿宋_GB2312" w:cs="仿宋_GB2312" w:hint="eastAsia"/>
          <w:color w:val="000000"/>
          <w:sz w:val="32"/>
          <w:szCs w:val="32"/>
        </w:rPr>
        <w:t>（二）成果的主要完成人应遵纪守法，具有良好的思想品德和学风，忠诚于党和人民的教育事业，为人师表；直接参加成果的方案设计、论证、研究和实施全过程,并做出主要贡献；直接承担高等教育教学工作，一般要有连续三年以上从事高等教育教学工作的经历，成果第一完成人应具有副教授以上专业技术职务。</w:t>
      </w:r>
    </w:p>
    <w:p w:rsidR="001F4346" w:rsidRPr="00CB754F" w:rsidRDefault="001F4346" w:rsidP="00F7344D">
      <w:pPr>
        <w:autoSpaceDN w:val="0"/>
        <w:spacing w:line="520" w:lineRule="exact"/>
        <w:ind w:firstLineChars="200" w:firstLine="640"/>
        <w:rPr>
          <w:rFonts w:ascii="仿宋_GB2312" w:eastAsia="仿宋_GB2312" w:hAnsi="仿宋_GB2312" w:cs="仿宋_GB2312"/>
          <w:color w:val="000000"/>
          <w:sz w:val="32"/>
          <w:szCs w:val="32"/>
        </w:rPr>
      </w:pPr>
      <w:r w:rsidRPr="00CB754F">
        <w:rPr>
          <w:rFonts w:ascii="仿宋_GB2312" w:eastAsia="仿宋_GB2312" w:hAnsi="仿宋_GB2312" w:cs="仿宋_GB2312" w:hint="eastAsia"/>
          <w:color w:val="000000"/>
          <w:sz w:val="32"/>
          <w:szCs w:val="32"/>
        </w:rPr>
        <w:t>（三）成果的主要完成单位应为成果主要完成人所在的单位，并在成果的方案设计、论证、研究和实践的全过程中做出主要贡献。</w:t>
      </w:r>
    </w:p>
    <w:p w:rsidR="001F4346" w:rsidRPr="00CB754F" w:rsidRDefault="001F4346" w:rsidP="00F7344D">
      <w:pPr>
        <w:autoSpaceDN w:val="0"/>
        <w:spacing w:line="520" w:lineRule="exact"/>
        <w:ind w:firstLineChars="200" w:firstLine="640"/>
        <w:rPr>
          <w:rFonts w:ascii="黑体" w:eastAsia="黑体" w:hAnsi="黑体" w:cs="黑体"/>
          <w:color w:val="000000"/>
          <w:sz w:val="32"/>
          <w:szCs w:val="32"/>
        </w:rPr>
      </w:pPr>
      <w:r w:rsidRPr="00CB754F">
        <w:rPr>
          <w:rFonts w:ascii="黑体" w:eastAsia="黑体" w:hAnsi="黑体" w:cs="黑体" w:hint="eastAsia"/>
          <w:color w:val="000000"/>
          <w:sz w:val="32"/>
          <w:szCs w:val="32"/>
        </w:rPr>
        <w:t>三、评选程序和要求</w:t>
      </w:r>
    </w:p>
    <w:p w:rsidR="001F4346" w:rsidRPr="00CB754F" w:rsidRDefault="001F4346" w:rsidP="00F7344D">
      <w:pPr>
        <w:autoSpaceDN w:val="0"/>
        <w:spacing w:line="520" w:lineRule="exact"/>
        <w:ind w:firstLineChars="200" w:firstLine="640"/>
        <w:rPr>
          <w:rFonts w:ascii="仿宋_GB2312" w:eastAsia="仿宋_GB2312" w:hAnsi="仿宋_GB2312" w:cs="仿宋_GB2312"/>
          <w:color w:val="000000"/>
          <w:sz w:val="32"/>
          <w:szCs w:val="32"/>
        </w:rPr>
      </w:pPr>
      <w:r w:rsidRPr="00CB754F">
        <w:rPr>
          <w:rFonts w:ascii="仿宋_GB2312" w:eastAsia="仿宋_GB2312" w:hAnsi="仿宋_GB2312" w:cs="仿宋_GB2312" w:hint="eastAsia"/>
          <w:color w:val="000000"/>
          <w:sz w:val="32"/>
          <w:szCs w:val="32"/>
        </w:rPr>
        <w:t>本次教学成果奖的评选推荐工作，坚持质量第一，突出实践性、创新性和导向性，坚持面向基层一线教师，鼓励广大教师立</w:t>
      </w:r>
      <w:r w:rsidRPr="00CB754F">
        <w:rPr>
          <w:rFonts w:ascii="仿宋_GB2312" w:eastAsia="仿宋_GB2312" w:hAnsi="仿宋_GB2312" w:cs="仿宋_GB2312" w:hint="eastAsia"/>
          <w:color w:val="000000"/>
          <w:sz w:val="32"/>
          <w:szCs w:val="32"/>
        </w:rPr>
        <w:lastRenderedPageBreak/>
        <w:t>足本职，潜心钻研，教书育人。评选推荐工作严格执行“两审三公示”制度，确保评选结果科学、客观、公开、公平、公正。</w:t>
      </w:r>
    </w:p>
    <w:p w:rsidR="001F4346" w:rsidRPr="00CB754F" w:rsidRDefault="001F4346" w:rsidP="00F7344D">
      <w:pPr>
        <w:autoSpaceDN w:val="0"/>
        <w:spacing w:line="520" w:lineRule="exact"/>
        <w:ind w:firstLineChars="196" w:firstLine="627"/>
        <w:rPr>
          <w:rFonts w:ascii="仿宋_GB2312" w:eastAsia="仿宋_GB2312" w:hAnsi="仿宋_GB2312" w:cs="仿宋_GB2312"/>
          <w:color w:val="000000"/>
          <w:sz w:val="32"/>
          <w:szCs w:val="32"/>
        </w:rPr>
      </w:pPr>
      <w:r w:rsidRPr="00CB754F">
        <w:rPr>
          <w:rFonts w:ascii="楷体_GB2312" w:eastAsia="楷体_GB2312" w:hAnsi="楷体_GB2312" w:cs="楷体_GB2312" w:hint="eastAsia"/>
          <w:bCs/>
          <w:color w:val="000000"/>
          <w:sz w:val="32"/>
          <w:szCs w:val="32"/>
        </w:rPr>
        <w:t>（一）院（系）推荐。</w:t>
      </w:r>
      <w:r w:rsidRPr="00CB754F">
        <w:rPr>
          <w:rFonts w:ascii="仿宋_GB2312" w:eastAsia="仿宋_GB2312" w:hAnsi="仿宋_GB2312" w:cs="仿宋_GB2312" w:hint="eastAsia"/>
          <w:color w:val="000000"/>
          <w:sz w:val="32"/>
          <w:szCs w:val="32"/>
        </w:rPr>
        <w:t>拟申报成果由所属（所在）院（系）民主推荐，院（系）班子集体研究决定，并在本单位公示5个工作日。公示内容包括成果推荐书、成果网页、成果主要完成人的基本情况和主要贡献等材料。</w:t>
      </w:r>
    </w:p>
    <w:p w:rsidR="001F4346" w:rsidRPr="00CB754F" w:rsidRDefault="001F4346" w:rsidP="00F7344D">
      <w:pPr>
        <w:autoSpaceDN w:val="0"/>
        <w:spacing w:line="520" w:lineRule="exact"/>
        <w:ind w:firstLineChars="200" w:firstLine="640"/>
        <w:rPr>
          <w:rFonts w:ascii="仿宋_GB2312" w:eastAsia="仿宋_GB2312" w:hAnsi="仿宋_GB2312" w:cs="仿宋_GB2312"/>
          <w:color w:val="000000"/>
          <w:sz w:val="32"/>
          <w:szCs w:val="32"/>
        </w:rPr>
      </w:pPr>
      <w:r w:rsidRPr="00CB754F">
        <w:rPr>
          <w:rFonts w:ascii="楷体_GB2312" w:eastAsia="楷体_GB2312" w:hAnsi="楷体_GB2312" w:cs="楷体_GB2312" w:hint="eastAsia"/>
          <w:bCs/>
          <w:color w:val="000000"/>
          <w:sz w:val="32"/>
          <w:szCs w:val="32"/>
        </w:rPr>
        <w:t>（二）学校推荐。</w:t>
      </w:r>
      <w:r w:rsidRPr="00CB754F">
        <w:rPr>
          <w:rFonts w:ascii="仿宋_GB2312" w:eastAsia="仿宋_GB2312" w:hAnsi="仿宋_GB2312" w:cs="仿宋_GB2312" w:hint="eastAsia"/>
          <w:color w:val="000000"/>
          <w:sz w:val="32"/>
          <w:szCs w:val="32"/>
        </w:rPr>
        <w:t>拟申报成果在所在院（系）公示无异议后，上报学校主管部门。学校主管部门组织专家组对院（系）申报成果进行评审，并在全校范围公示5个工作日。公示无异议后，学校将推荐材料上报甘肃省高等教育教学成果评选表彰工作领导小组办公室（以下简称“领导小组办公室”）。</w:t>
      </w:r>
    </w:p>
    <w:p w:rsidR="001F4346" w:rsidRPr="00CB754F" w:rsidRDefault="001F4346" w:rsidP="00F7344D">
      <w:pPr>
        <w:autoSpaceDN w:val="0"/>
        <w:spacing w:line="520" w:lineRule="exact"/>
        <w:ind w:firstLineChars="200" w:firstLine="640"/>
        <w:rPr>
          <w:rFonts w:ascii="仿宋_GB2312" w:eastAsia="仿宋_GB2312" w:hAnsi="仿宋_GB2312" w:cs="仿宋_GB2312"/>
          <w:color w:val="000000"/>
          <w:sz w:val="32"/>
          <w:szCs w:val="32"/>
        </w:rPr>
      </w:pPr>
      <w:r w:rsidRPr="00CB754F">
        <w:rPr>
          <w:rFonts w:ascii="楷体_GB2312" w:eastAsia="楷体_GB2312" w:hAnsi="楷体_GB2312" w:cs="楷体_GB2312" w:hint="eastAsia"/>
          <w:bCs/>
          <w:color w:val="000000"/>
          <w:sz w:val="32"/>
          <w:szCs w:val="32"/>
        </w:rPr>
        <w:t>（三）省级审核。</w:t>
      </w:r>
      <w:r w:rsidRPr="00CB754F">
        <w:rPr>
          <w:rFonts w:ascii="仿宋_GB2312" w:eastAsia="仿宋_GB2312" w:hAnsi="仿宋_GB2312" w:cs="仿宋_GB2312" w:hint="eastAsia"/>
          <w:color w:val="000000"/>
          <w:sz w:val="32"/>
          <w:szCs w:val="32"/>
        </w:rPr>
        <w:t>领导小组办公室对上报的推荐成果组织评审委员会通过网络初评和会议评审进行审核，提出拟表彰成果名单。</w:t>
      </w:r>
    </w:p>
    <w:p w:rsidR="001F4346" w:rsidRPr="00CB754F" w:rsidRDefault="001F4346" w:rsidP="00F7344D">
      <w:pPr>
        <w:autoSpaceDN w:val="0"/>
        <w:spacing w:line="520" w:lineRule="exact"/>
        <w:ind w:firstLineChars="200" w:firstLine="640"/>
        <w:rPr>
          <w:rFonts w:ascii="仿宋_GB2312" w:eastAsia="仿宋_GB2312" w:hAnsi="仿宋_GB2312" w:cs="仿宋_GB2312"/>
          <w:color w:val="000000"/>
          <w:sz w:val="32"/>
          <w:szCs w:val="32"/>
        </w:rPr>
      </w:pPr>
      <w:r w:rsidRPr="00CB754F">
        <w:rPr>
          <w:rFonts w:ascii="楷体_GB2312" w:eastAsia="楷体_GB2312" w:hAnsi="楷体_GB2312" w:cs="楷体_GB2312" w:hint="eastAsia"/>
          <w:bCs/>
          <w:color w:val="000000"/>
          <w:sz w:val="32"/>
          <w:szCs w:val="32"/>
        </w:rPr>
        <w:t>（四）确定名单。</w:t>
      </w:r>
      <w:r w:rsidRPr="00CB754F">
        <w:rPr>
          <w:rFonts w:ascii="仿宋_GB2312" w:eastAsia="仿宋_GB2312" w:hAnsi="仿宋_GB2312" w:cs="仿宋_GB2312" w:hint="eastAsia"/>
          <w:color w:val="000000"/>
          <w:sz w:val="32"/>
          <w:szCs w:val="32"/>
        </w:rPr>
        <w:t>领导小组办公室提出拟表彰成果名单，报甘肃省高等教育教学成果评选表彰工作领导小组（以下简称“领导小组”）审议确定后，在省教育厅、省人社厅官方网站公示，公示时间为5个工作日。公示无异议，领导小组研究确定正式表彰成果。</w:t>
      </w:r>
    </w:p>
    <w:p w:rsidR="001F4346" w:rsidRPr="00CB754F" w:rsidRDefault="001F4346" w:rsidP="00F7344D">
      <w:pPr>
        <w:autoSpaceDN w:val="0"/>
        <w:spacing w:line="520" w:lineRule="exact"/>
        <w:ind w:firstLineChars="200" w:firstLine="640"/>
        <w:rPr>
          <w:rFonts w:ascii="黑体" w:eastAsia="黑体" w:hAnsi="黑体" w:cs="黑体"/>
          <w:color w:val="000000"/>
          <w:sz w:val="32"/>
          <w:szCs w:val="32"/>
        </w:rPr>
      </w:pPr>
      <w:r w:rsidRPr="00CB754F">
        <w:rPr>
          <w:rFonts w:ascii="黑体" w:eastAsia="黑体" w:hAnsi="黑体" w:cs="黑体" w:hint="eastAsia"/>
          <w:color w:val="000000"/>
          <w:sz w:val="32"/>
          <w:szCs w:val="32"/>
        </w:rPr>
        <w:t>四、评选要求</w:t>
      </w:r>
    </w:p>
    <w:p w:rsidR="001F4346" w:rsidRPr="00CB754F" w:rsidRDefault="001F4346" w:rsidP="00F7344D">
      <w:pPr>
        <w:autoSpaceDN w:val="0"/>
        <w:spacing w:line="520" w:lineRule="exact"/>
        <w:ind w:firstLineChars="200" w:firstLine="640"/>
        <w:rPr>
          <w:rFonts w:ascii="仿宋_GB2312" w:eastAsia="仿宋_GB2312" w:hAnsi="仿宋_GB2312" w:cs="仿宋_GB2312"/>
          <w:color w:val="000000"/>
          <w:sz w:val="32"/>
          <w:szCs w:val="32"/>
        </w:rPr>
      </w:pPr>
      <w:r w:rsidRPr="00CB754F">
        <w:rPr>
          <w:rFonts w:ascii="仿宋_GB2312" w:eastAsia="仿宋_GB2312" w:hAnsi="仿宋_GB2312" w:cs="仿宋_GB2312" w:hint="eastAsia"/>
          <w:color w:val="000000"/>
          <w:sz w:val="32"/>
          <w:szCs w:val="32"/>
        </w:rPr>
        <w:t>（一）推荐单位在推荐中要统筹兼顾不同层次、不同类型的成果，择优推荐。凡权属有异议的成果，在异议处理完毕以前，不得申报甘肃省高等教育教学成果奖。</w:t>
      </w:r>
    </w:p>
    <w:p w:rsidR="001F4346" w:rsidRPr="00CB754F" w:rsidRDefault="001F4346" w:rsidP="00F7344D">
      <w:pPr>
        <w:autoSpaceDN w:val="0"/>
        <w:spacing w:line="520" w:lineRule="exact"/>
        <w:ind w:firstLineChars="200" w:firstLine="640"/>
        <w:rPr>
          <w:rFonts w:ascii="仿宋_GB2312" w:eastAsia="仿宋_GB2312" w:hAnsi="仿宋_GB2312" w:cs="仿宋_GB2312"/>
          <w:color w:val="000000"/>
          <w:sz w:val="32"/>
          <w:szCs w:val="32"/>
        </w:rPr>
      </w:pPr>
      <w:r w:rsidRPr="00CB754F">
        <w:rPr>
          <w:rFonts w:ascii="仿宋_GB2312" w:eastAsia="仿宋_GB2312" w:hAnsi="仿宋_GB2312" w:cs="仿宋_GB2312" w:hint="eastAsia"/>
          <w:color w:val="000000"/>
          <w:sz w:val="32"/>
          <w:szCs w:val="32"/>
        </w:rPr>
        <w:t>（二）成果主要完成人必须是成果的主要实际参与者，</w:t>
      </w:r>
      <w:r w:rsidRPr="00CB754F">
        <w:rPr>
          <w:rFonts w:ascii="仿宋_GB2312" w:eastAsia="仿宋_GB2312" w:hAnsi="仿宋_GB2312" w:cs="仿宋_GB2312" w:hint="eastAsia"/>
          <w:sz w:val="32"/>
          <w:szCs w:val="32"/>
        </w:rPr>
        <w:t>严防</w:t>
      </w:r>
      <w:r w:rsidRPr="00CB754F">
        <w:rPr>
          <w:rFonts w:ascii="仿宋_GB2312" w:eastAsia="仿宋_GB2312" w:hAnsi="仿宋_GB2312" w:cs="仿宋_GB2312" w:hint="eastAsia"/>
          <w:sz w:val="32"/>
          <w:szCs w:val="32"/>
        </w:rPr>
        <w:lastRenderedPageBreak/>
        <w:t>弄虚作假</w:t>
      </w:r>
      <w:r w:rsidRPr="00CB754F">
        <w:rPr>
          <w:rFonts w:ascii="仿宋_GB2312" w:eastAsia="仿宋_GB2312" w:hAnsi="仿宋_GB2312" w:cs="仿宋_GB2312" w:hint="eastAsia"/>
          <w:color w:val="000000"/>
          <w:sz w:val="32"/>
          <w:szCs w:val="32"/>
        </w:rPr>
        <w:t>。每项成果完成人限制在10人以内。其中，成果第一完成人只能主持一项成果，现任学校领导作为成果第一完成人申报数量应控制在本校推荐限额的30%以内。</w:t>
      </w:r>
    </w:p>
    <w:p w:rsidR="001F4346" w:rsidRPr="00CB754F" w:rsidRDefault="001F4346" w:rsidP="00F7344D">
      <w:pPr>
        <w:autoSpaceDN w:val="0"/>
        <w:spacing w:line="520" w:lineRule="exact"/>
        <w:ind w:firstLineChars="200" w:firstLine="640"/>
        <w:rPr>
          <w:rFonts w:ascii="仿宋_GB2312" w:eastAsia="仿宋_GB2312" w:hAnsi="仿宋_GB2312" w:cs="仿宋_GB2312"/>
          <w:color w:val="000000"/>
          <w:sz w:val="32"/>
          <w:szCs w:val="32"/>
        </w:rPr>
      </w:pPr>
      <w:r w:rsidRPr="00CB754F">
        <w:rPr>
          <w:rFonts w:ascii="仿宋_GB2312" w:eastAsia="仿宋_GB2312" w:hAnsi="仿宋_GB2312" w:cs="仿宋_GB2312" w:hint="eastAsia"/>
          <w:color w:val="000000"/>
          <w:sz w:val="32"/>
          <w:szCs w:val="32"/>
        </w:rPr>
        <w:t>（三）推荐甘肃省高等教育教学成果奖,须提交《甘肃省高等教育教学成果奖推荐书》、反映该成果的总结、成果简介(不超过600字)各一式一份；申报成果如为教材,须提交教材样书一本(套),以及其他确与成果相关的材料复印件一式一份(本)。</w:t>
      </w:r>
    </w:p>
    <w:p w:rsidR="001F4346" w:rsidRPr="00CB754F" w:rsidRDefault="001F4346" w:rsidP="00F7344D">
      <w:pPr>
        <w:autoSpaceDN w:val="0"/>
        <w:spacing w:line="520" w:lineRule="exact"/>
        <w:ind w:firstLineChars="200" w:firstLine="640"/>
        <w:rPr>
          <w:rFonts w:ascii="仿宋_GB2312" w:eastAsia="仿宋_GB2312" w:hAnsi="仿宋_GB2312" w:cs="仿宋_GB2312"/>
          <w:color w:val="000000"/>
          <w:sz w:val="32"/>
          <w:szCs w:val="32"/>
        </w:rPr>
      </w:pPr>
      <w:r w:rsidRPr="00CB754F">
        <w:rPr>
          <w:rFonts w:ascii="仿宋_GB2312" w:eastAsia="仿宋_GB2312" w:hAnsi="仿宋_GB2312" w:cs="仿宋_GB2312" w:hint="eastAsia"/>
          <w:color w:val="000000"/>
          <w:sz w:val="32"/>
          <w:szCs w:val="32"/>
        </w:rPr>
        <w:t xml:space="preserve"> 提</w:t>
      </w:r>
      <w:r w:rsidRPr="00F7344D">
        <w:rPr>
          <w:rFonts w:ascii="仿宋_GB2312" w:eastAsia="仿宋_GB2312" w:hAnsi="仿宋_GB2312" w:cs="仿宋_GB2312" w:hint="eastAsia"/>
          <w:color w:val="000000"/>
          <w:spacing w:val="-4"/>
          <w:sz w:val="32"/>
          <w:szCs w:val="32"/>
        </w:rPr>
        <w:t>交与上述纸质材料（教材样书除外）内容完全一致的电子材料，所有材料及其附件一律提交到本校网站的教学成果奖励专栏以供授权评审，不提交不必要的附件材料，材料均由申报学校负责审核。材料填写要求请参照教育部网站的教学成果奖励专栏。</w:t>
      </w:r>
    </w:p>
    <w:p w:rsidR="001F4346" w:rsidRPr="00CB754F" w:rsidRDefault="001F4346" w:rsidP="00F7344D">
      <w:pPr>
        <w:autoSpaceDN w:val="0"/>
        <w:spacing w:line="520" w:lineRule="exact"/>
        <w:ind w:firstLineChars="200" w:firstLine="640"/>
        <w:rPr>
          <w:rFonts w:ascii="仿宋_GB2312" w:eastAsia="仿宋_GB2312" w:hAnsi="仿宋_GB2312" w:cs="仿宋_GB2312"/>
          <w:color w:val="000000"/>
          <w:sz w:val="32"/>
          <w:szCs w:val="32"/>
        </w:rPr>
      </w:pPr>
      <w:r w:rsidRPr="00CB754F">
        <w:rPr>
          <w:rFonts w:ascii="仿宋_GB2312" w:eastAsia="仿宋_GB2312" w:hAnsi="仿宋_GB2312" w:cs="仿宋_GB2312" w:hint="eastAsia"/>
          <w:color w:val="000000"/>
          <w:sz w:val="32"/>
          <w:szCs w:val="32"/>
        </w:rPr>
        <w:t>申报省级一等奖的成果，除提交上述材料外，还须提交教学成果鉴定书（或验收证明）、反映成果的视频光盘（播放时间不超过15分钟）各一份。</w:t>
      </w:r>
    </w:p>
    <w:p w:rsidR="001F4346" w:rsidRPr="00CB754F" w:rsidRDefault="001F4346" w:rsidP="00F7344D">
      <w:pPr>
        <w:autoSpaceDN w:val="0"/>
        <w:spacing w:line="520" w:lineRule="exact"/>
        <w:ind w:firstLineChars="200" w:firstLine="640"/>
        <w:rPr>
          <w:rFonts w:ascii="仿宋_GB2312" w:eastAsia="仿宋_GB2312" w:hAnsi="仿宋_GB2312" w:cs="仿宋_GB2312"/>
          <w:color w:val="000000"/>
          <w:sz w:val="32"/>
          <w:szCs w:val="32"/>
        </w:rPr>
      </w:pPr>
      <w:r w:rsidRPr="00CB754F">
        <w:rPr>
          <w:rFonts w:ascii="仿宋_GB2312" w:eastAsia="仿宋_GB2312" w:hAnsi="仿宋_GB2312" w:cs="仿宋_GB2312" w:hint="eastAsia"/>
          <w:color w:val="000000"/>
          <w:sz w:val="32"/>
          <w:szCs w:val="32"/>
        </w:rPr>
        <w:t>（四）2017年12月23日前，各高校严格按照本通知和《&lt;甘肃省高等教育教学成果奖推荐书&gt;填报事宜的说明》要求，将《甘肃省高等教育教学成果奖推荐书》、反映该成果的总结、成果简介、成果鉴定书（或验收证明）、反映成果的视频光盘、推荐成果公示材料（网络截图或公示现场照片）、公示结果报告和《甘肃省高等教育教学成果奖推荐汇总表》、《甘肃省高等教育教学成果奖评选工作联系表》以学校正式文件形式报送省教育厅高等教育处，电子版同时发送至443105039@qq.com电子邮箱。</w:t>
      </w:r>
    </w:p>
    <w:p w:rsidR="001F4346" w:rsidRPr="00CB754F" w:rsidRDefault="001F4346" w:rsidP="00F7344D">
      <w:pPr>
        <w:autoSpaceDN w:val="0"/>
        <w:spacing w:line="520" w:lineRule="exact"/>
        <w:ind w:firstLineChars="200" w:firstLine="640"/>
        <w:rPr>
          <w:rFonts w:ascii="黑体" w:eastAsia="黑体" w:hAnsi="黑体" w:cs="黑体"/>
          <w:color w:val="000000"/>
          <w:sz w:val="32"/>
          <w:szCs w:val="32"/>
        </w:rPr>
      </w:pPr>
      <w:r w:rsidRPr="00CB754F">
        <w:rPr>
          <w:rFonts w:ascii="黑体" w:eastAsia="黑体" w:hAnsi="黑体" w:cs="黑体" w:hint="eastAsia"/>
          <w:color w:val="000000"/>
          <w:sz w:val="32"/>
          <w:szCs w:val="32"/>
        </w:rPr>
        <w:t>五、奖励办法</w:t>
      </w:r>
    </w:p>
    <w:p w:rsidR="001F4346" w:rsidRPr="00CB754F" w:rsidRDefault="001F4346" w:rsidP="00F7344D">
      <w:pPr>
        <w:autoSpaceDN w:val="0"/>
        <w:spacing w:line="520" w:lineRule="exact"/>
        <w:ind w:firstLineChars="200" w:firstLine="640"/>
        <w:rPr>
          <w:rFonts w:ascii="仿宋_GB2312" w:eastAsia="仿宋_GB2312" w:hAnsi="仿宋_GB2312" w:cs="仿宋_GB2312"/>
          <w:color w:val="000000"/>
          <w:sz w:val="32"/>
          <w:szCs w:val="32"/>
        </w:rPr>
      </w:pPr>
      <w:r w:rsidRPr="00CB754F">
        <w:rPr>
          <w:rFonts w:ascii="仿宋_GB2312" w:eastAsia="仿宋_GB2312" w:hAnsi="仿宋_GB2312" w:cs="仿宋_GB2312" w:hint="eastAsia"/>
          <w:color w:val="000000"/>
          <w:sz w:val="32"/>
          <w:szCs w:val="32"/>
        </w:rPr>
        <w:t>对获得甘肃省高等教育教学成果奖的主要完成人给予奖励</w:t>
      </w:r>
      <w:r w:rsidRPr="00CB754F">
        <w:rPr>
          <w:rFonts w:ascii="仿宋_GB2312" w:eastAsia="仿宋_GB2312" w:hAnsi="仿宋_GB2312" w:cs="仿宋_GB2312" w:hint="eastAsia"/>
          <w:sz w:val="32"/>
          <w:szCs w:val="32"/>
        </w:rPr>
        <w:t>，</w:t>
      </w:r>
      <w:r w:rsidRPr="00CB754F">
        <w:rPr>
          <w:rFonts w:ascii="仿宋_GB2312" w:eastAsia="仿宋_GB2312" w:hAnsi="仿宋_GB2312" w:cs="仿宋_GB2312" w:hint="eastAsia"/>
          <w:sz w:val="32"/>
          <w:szCs w:val="32"/>
        </w:rPr>
        <w:lastRenderedPageBreak/>
        <w:t>同时颁发荣誉证书</w:t>
      </w:r>
      <w:r w:rsidRPr="00CB754F">
        <w:rPr>
          <w:rFonts w:ascii="仿宋_GB2312" w:eastAsia="仿宋_GB2312" w:hAnsi="仿宋_GB2312" w:cs="仿宋_GB2312" w:hint="eastAsia"/>
          <w:color w:val="000000"/>
          <w:sz w:val="32"/>
          <w:szCs w:val="32"/>
        </w:rPr>
        <w:t>。获奖成果应当记入主要完成人的考绩档案，作为评定职称、晋级增薪的重要依据。</w:t>
      </w:r>
    </w:p>
    <w:p w:rsidR="001F4346" w:rsidRPr="00CB754F" w:rsidRDefault="001F4346" w:rsidP="00F7344D">
      <w:pPr>
        <w:autoSpaceDN w:val="0"/>
        <w:spacing w:line="520" w:lineRule="exact"/>
        <w:ind w:firstLineChars="200" w:firstLine="640"/>
        <w:rPr>
          <w:rFonts w:ascii="黑体" w:eastAsia="黑体" w:hAnsi="黑体" w:cs="黑体"/>
          <w:color w:val="000000"/>
          <w:sz w:val="32"/>
          <w:szCs w:val="32"/>
        </w:rPr>
      </w:pPr>
      <w:r w:rsidRPr="00CB754F">
        <w:rPr>
          <w:rFonts w:ascii="黑体" w:eastAsia="黑体" w:hAnsi="黑体" w:cs="黑体" w:hint="eastAsia"/>
          <w:color w:val="000000"/>
          <w:sz w:val="32"/>
          <w:szCs w:val="32"/>
        </w:rPr>
        <w:t>六、组织领导</w:t>
      </w:r>
    </w:p>
    <w:p w:rsidR="001F4346" w:rsidRPr="00CB754F" w:rsidRDefault="001F4346" w:rsidP="00F7344D">
      <w:pPr>
        <w:autoSpaceDN w:val="0"/>
        <w:spacing w:line="520" w:lineRule="exact"/>
        <w:ind w:firstLineChars="200" w:firstLine="640"/>
        <w:rPr>
          <w:rFonts w:ascii="仿宋_GB2312" w:eastAsia="仿宋_GB2312" w:hAnsi="仿宋_GB2312" w:cs="仿宋_GB2312"/>
          <w:color w:val="000000"/>
          <w:sz w:val="32"/>
          <w:szCs w:val="32"/>
        </w:rPr>
      </w:pPr>
      <w:r w:rsidRPr="00CB754F">
        <w:rPr>
          <w:rFonts w:ascii="仿宋_GB2312" w:eastAsia="仿宋_GB2312" w:hAnsi="仿宋_GB2312" w:cs="仿宋_GB2312" w:hint="eastAsia"/>
          <w:color w:val="000000"/>
          <w:sz w:val="32"/>
          <w:szCs w:val="32"/>
        </w:rPr>
        <w:t>省人社厅和省教育厅联合成立甘肃省高等教育教学成果评选表彰工作领导小组，负责本次成果评选、表彰的组织领导工作。领导小组办公室设在省教育厅高等教育处，负责成果评选、表彰的日常工作，初审各高校的申报材料，并聘请有关专家组成评审委员会，负责成果评审工作。</w:t>
      </w:r>
    </w:p>
    <w:p w:rsidR="001F4346" w:rsidRPr="00CB754F" w:rsidRDefault="001F4346" w:rsidP="00F7344D">
      <w:pPr>
        <w:autoSpaceDN w:val="0"/>
        <w:spacing w:line="520" w:lineRule="exact"/>
        <w:ind w:firstLineChars="200" w:firstLine="640"/>
        <w:rPr>
          <w:rFonts w:ascii="仿宋_GB2312" w:eastAsia="仿宋_GB2312" w:hAnsi="仿宋_GB2312" w:cs="仿宋_GB2312"/>
          <w:color w:val="000000"/>
          <w:sz w:val="32"/>
          <w:szCs w:val="32"/>
        </w:rPr>
      </w:pPr>
      <w:r w:rsidRPr="00CB754F">
        <w:rPr>
          <w:rFonts w:ascii="仿宋_GB2312" w:eastAsia="仿宋_GB2312" w:hAnsi="仿宋_GB2312" w:cs="仿宋_GB2312" w:hint="eastAsia"/>
          <w:color w:val="000000"/>
          <w:sz w:val="32"/>
          <w:szCs w:val="32"/>
        </w:rPr>
        <w:t>联系人：秦煜世  联系电话：0931—8823430</w:t>
      </w:r>
    </w:p>
    <w:p w:rsidR="001F4346" w:rsidRPr="00CB754F" w:rsidRDefault="001F4346" w:rsidP="00F7344D">
      <w:pPr>
        <w:autoSpaceDN w:val="0"/>
        <w:spacing w:line="520" w:lineRule="exact"/>
        <w:ind w:firstLineChars="200" w:firstLine="640"/>
        <w:rPr>
          <w:rFonts w:ascii="仿宋_GB2312" w:eastAsia="仿宋_GB2312" w:hAnsi="仿宋_GB2312" w:cs="仿宋_GB2312"/>
          <w:color w:val="000000"/>
          <w:sz w:val="32"/>
          <w:szCs w:val="32"/>
        </w:rPr>
      </w:pPr>
    </w:p>
    <w:p w:rsidR="001F4346" w:rsidRPr="00CB754F" w:rsidRDefault="001F4346" w:rsidP="00F7344D">
      <w:pPr>
        <w:autoSpaceDN w:val="0"/>
        <w:spacing w:line="520" w:lineRule="exact"/>
        <w:ind w:firstLineChars="200" w:firstLine="640"/>
        <w:rPr>
          <w:rFonts w:ascii="仿宋_GB2312" w:eastAsia="仿宋_GB2312" w:hAnsi="仿宋_GB2312" w:cs="仿宋_GB2312"/>
          <w:color w:val="000000"/>
          <w:sz w:val="32"/>
          <w:szCs w:val="32"/>
        </w:rPr>
      </w:pPr>
      <w:r w:rsidRPr="00CB754F">
        <w:rPr>
          <w:rFonts w:ascii="仿宋_GB2312" w:eastAsia="仿宋_GB2312" w:hAnsi="仿宋_GB2312" w:cs="仿宋_GB2312" w:hint="eastAsia"/>
          <w:color w:val="000000"/>
          <w:sz w:val="32"/>
          <w:szCs w:val="32"/>
        </w:rPr>
        <w:t>附件：1.甘肃省高等教育教学成果奖评选表彰工作领导小</w:t>
      </w:r>
    </w:p>
    <w:p w:rsidR="001F4346" w:rsidRPr="00CB754F" w:rsidRDefault="001F4346" w:rsidP="00F7344D">
      <w:pPr>
        <w:autoSpaceDN w:val="0"/>
        <w:spacing w:line="520" w:lineRule="exact"/>
        <w:ind w:firstLineChars="600" w:firstLine="1920"/>
        <w:rPr>
          <w:rFonts w:ascii="仿宋_GB2312" w:eastAsia="仿宋_GB2312" w:hAnsi="仿宋_GB2312" w:cs="仿宋_GB2312"/>
          <w:color w:val="000000"/>
          <w:sz w:val="32"/>
          <w:szCs w:val="32"/>
        </w:rPr>
      </w:pPr>
      <w:r w:rsidRPr="00CB754F">
        <w:rPr>
          <w:rFonts w:ascii="仿宋_GB2312" w:eastAsia="仿宋_GB2312" w:hAnsi="仿宋_GB2312" w:cs="仿宋_GB2312" w:hint="eastAsia"/>
          <w:color w:val="000000"/>
          <w:sz w:val="32"/>
          <w:szCs w:val="32"/>
        </w:rPr>
        <w:t>组及办公室成员名单</w:t>
      </w:r>
    </w:p>
    <w:p w:rsidR="001F4346" w:rsidRPr="00CB754F" w:rsidRDefault="001F4346" w:rsidP="00F7344D">
      <w:pPr>
        <w:autoSpaceDN w:val="0"/>
        <w:spacing w:line="52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 xml:space="preserve">      </w:t>
      </w:r>
      <w:r w:rsidRPr="00CB754F">
        <w:rPr>
          <w:rFonts w:ascii="仿宋_GB2312" w:eastAsia="仿宋_GB2312" w:hAnsi="仿宋_GB2312" w:cs="仿宋_GB2312" w:hint="eastAsia"/>
          <w:color w:val="000000"/>
          <w:sz w:val="32"/>
          <w:szCs w:val="32"/>
        </w:rPr>
        <w:t>2.甘肃省高等教育教学成果奖推荐汇总表</w:t>
      </w:r>
    </w:p>
    <w:p w:rsidR="001F4346" w:rsidRPr="00CB754F" w:rsidRDefault="001F4346" w:rsidP="00F7344D">
      <w:pPr>
        <w:autoSpaceDN w:val="0"/>
        <w:spacing w:line="52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 xml:space="preserve">      </w:t>
      </w:r>
      <w:r w:rsidRPr="00CB754F">
        <w:rPr>
          <w:rFonts w:ascii="仿宋_GB2312" w:eastAsia="仿宋_GB2312" w:hAnsi="仿宋_GB2312" w:cs="仿宋_GB2312" w:hint="eastAsia"/>
          <w:color w:val="000000"/>
          <w:sz w:val="32"/>
          <w:szCs w:val="32"/>
        </w:rPr>
        <w:t>3.甘肃省高等教育教学成果奖推荐书</w:t>
      </w:r>
    </w:p>
    <w:p w:rsidR="001F4346" w:rsidRPr="00CB754F" w:rsidRDefault="001F4346" w:rsidP="00F7344D">
      <w:pPr>
        <w:autoSpaceDN w:val="0"/>
        <w:spacing w:line="52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 xml:space="preserve">      </w:t>
      </w:r>
      <w:r w:rsidRPr="00CB754F">
        <w:rPr>
          <w:rFonts w:ascii="仿宋_GB2312" w:eastAsia="仿宋_GB2312" w:hAnsi="仿宋_GB2312" w:cs="仿宋_GB2312" w:hint="eastAsia"/>
          <w:color w:val="000000"/>
          <w:sz w:val="32"/>
          <w:szCs w:val="32"/>
        </w:rPr>
        <w:t>4.《&lt;甘肃省高等教育教学成果奖推荐书&gt;填报事宜</w:t>
      </w:r>
    </w:p>
    <w:p w:rsidR="001F4346" w:rsidRPr="00CB754F" w:rsidRDefault="001F4346" w:rsidP="00F7344D">
      <w:pPr>
        <w:autoSpaceDN w:val="0"/>
        <w:spacing w:line="520" w:lineRule="exact"/>
        <w:ind w:firstLineChars="200" w:firstLine="640"/>
        <w:rPr>
          <w:rFonts w:ascii="仿宋_GB2312" w:eastAsia="仿宋_GB2312" w:hAnsi="仿宋_GB2312" w:cs="仿宋_GB2312"/>
          <w:color w:val="000000"/>
          <w:sz w:val="32"/>
          <w:szCs w:val="32"/>
        </w:rPr>
      </w:pPr>
      <w:r w:rsidRPr="00CB754F">
        <w:rPr>
          <w:rFonts w:ascii="仿宋_GB2312" w:eastAsia="仿宋_GB2312" w:hAnsi="仿宋_GB2312" w:cs="仿宋_GB2312" w:hint="eastAsia"/>
          <w:color w:val="000000"/>
          <w:sz w:val="32"/>
          <w:szCs w:val="32"/>
        </w:rPr>
        <w:t xml:space="preserve">         的说明》</w:t>
      </w:r>
    </w:p>
    <w:p w:rsidR="001F4346" w:rsidRPr="00CB754F" w:rsidRDefault="001F4346" w:rsidP="00F7344D">
      <w:pPr>
        <w:autoSpaceDN w:val="0"/>
        <w:spacing w:line="52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 xml:space="preserve">      </w:t>
      </w:r>
      <w:r w:rsidRPr="00CB754F">
        <w:rPr>
          <w:rFonts w:ascii="仿宋_GB2312" w:eastAsia="仿宋_GB2312" w:hAnsi="仿宋_GB2312" w:cs="仿宋_GB2312" w:hint="eastAsia"/>
          <w:color w:val="000000"/>
          <w:sz w:val="32"/>
          <w:szCs w:val="32"/>
        </w:rPr>
        <w:t>5.甘肃省高等教育教学成果奖评选工作联系表</w:t>
      </w:r>
    </w:p>
    <w:p w:rsidR="001F4346" w:rsidRDefault="001F4346" w:rsidP="00F7344D">
      <w:pPr>
        <w:autoSpaceDN w:val="0"/>
        <w:spacing w:line="520" w:lineRule="exact"/>
        <w:ind w:firstLineChars="200" w:firstLine="640"/>
        <w:rPr>
          <w:rFonts w:ascii="仿宋_GB2312" w:eastAsia="仿宋_GB2312" w:hAnsi="仿宋_GB2312" w:cs="仿宋_GB2312"/>
          <w:color w:val="000000"/>
          <w:sz w:val="32"/>
          <w:szCs w:val="32"/>
        </w:rPr>
      </w:pPr>
      <w:r w:rsidRPr="00CB754F">
        <w:rPr>
          <w:rFonts w:ascii="仿宋_GB2312" w:eastAsia="仿宋_GB2312" w:hAnsi="仿宋_GB2312" w:cs="仿宋_GB2312" w:hint="eastAsia"/>
          <w:color w:val="000000"/>
          <w:sz w:val="32"/>
          <w:szCs w:val="32"/>
        </w:rPr>
        <w:t xml:space="preserve">      </w:t>
      </w:r>
    </w:p>
    <w:p w:rsidR="001F4346" w:rsidRDefault="001F4346" w:rsidP="00F7344D">
      <w:pPr>
        <w:autoSpaceDN w:val="0"/>
        <w:spacing w:line="520" w:lineRule="exact"/>
        <w:ind w:firstLineChars="200" w:firstLine="640"/>
        <w:rPr>
          <w:rFonts w:ascii="仿宋_GB2312" w:eastAsia="仿宋_GB2312" w:hAnsi="仿宋_GB2312" w:cs="仿宋_GB2312"/>
          <w:color w:val="000000"/>
          <w:sz w:val="32"/>
          <w:szCs w:val="32"/>
        </w:rPr>
      </w:pPr>
    </w:p>
    <w:p w:rsidR="001F4346" w:rsidRDefault="001F4346" w:rsidP="00F7344D">
      <w:pPr>
        <w:spacing w:line="520" w:lineRule="exact"/>
        <w:ind w:firstLineChars="200" w:firstLine="640"/>
        <w:rPr>
          <w:rFonts w:ascii="仿宋_GB2312" w:eastAsia="仿宋_GB2312" w:hAnsi="仿宋"/>
          <w:sz w:val="32"/>
          <w:szCs w:val="32"/>
        </w:rPr>
      </w:pPr>
    </w:p>
    <w:tbl>
      <w:tblPr>
        <w:tblpPr w:leftFromText="180" w:rightFromText="180" w:vertAnchor="text" w:tblpXSpec="center" w:tblpY="406"/>
        <w:tblW w:w="0" w:type="auto"/>
        <w:tblLayout w:type="fixed"/>
        <w:tblLook w:val="0000"/>
      </w:tblPr>
      <w:tblGrid>
        <w:gridCol w:w="4410"/>
        <w:gridCol w:w="4410"/>
      </w:tblGrid>
      <w:tr w:rsidR="001F4346" w:rsidTr="004C1D2C">
        <w:trPr>
          <w:trHeight w:val="480"/>
        </w:trPr>
        <w:tc>
          <w:tcPr>
            <w:tcW w:w="4410" w:type="dxa"/>
            <w:vAlign w:val="center"/>
          </w:tcPr>
          <w:p w:rsidR="001F4346" w:rsidRPr="00F4673D" w:rsidRDefault="00F4673D" w:rsidP="00463857">
            <w:pPr>
              <w:spacing w:line="620" w:lineRule="exact"/>
              <w:jc w:val="center"/>
              <w:rPr>
                <w:rFonts w:ascii="仿宋_GB2312" w:eastAsia="仿宋_GB2312"/>
                <w:color w:val="000000"/>
                <w:spacing w:val="-14"/>
                <w:sz w:val="32"/>
                <w:szCs w:val="32"/>
              </w:rPr>
            </w:pPr>
            <w:r>
              <w:rPr>
                <w:rFonts w:ascii="仿宋_GB2312" w:eastAsia="仿宋_GB2312" w:hint="eastAsia"/>
                <w:color w:val="000000"/>
                <w:spacing w:val="-14"/>
                <w:sz w:val="32"/>
                <w:szCs w:val="32"/>
              </w:rPr>
              <w:t xml:space="preserve">   </w:t>
            </w:r>
            <w:r w:rsidR="001F4346" w:rsidRPr="00F4673D">
              <w:rPr>
                <w:rFonts w:ascii="仿宋_GB2312" w:eastAsia="仿宋_GB2312" w:hint="eastAsia"/>
                <w:color w:val="000000"/>
                <w:spacing w:val="-14"/>
                <w:sz w:val="32"/>
                <w:szCs w:val="32"/>
              </w:rPr>
              <w:t>甘肃省人力资源和社会保障厅</w:t>
            </w:r>
          </w:p>
        </w:tc>
        <w:tc>
          <w:tcPr>
            <w:tcW w:w="4410" w:type="dxa"/>
            <w:vAlign w:val="center"/>
          </w:tcPr>
          <w:p w:rsidR="001F4346" w:rsidRDefault="001F4346" w:rsidP="00463857">
            <w:pPr>
              <w:spacing w:line="620" w:lineRule="exact"/>
              <w:jc w:val="center"/>
              <w:rPr>
                <w:rFonts w:ascii="仿宋_GB2312" w:eastAsia="仿宋_GB2312"/>
                <w:color w:val="000000"/>
                <w:sz w:val="32"/>
                <w:szCs w:val="32"/>
              </w:rPr>
            </w:pPr>
            <w:r>
              <w:rPr>
                <w:rFonts w:ascii="仿宋_GB2312" w:eastAsia="仿宋_GB2312" w:hint="eastAsia"/>
                <w:color w:val="000000"/>
                <w:sz w:val="32"/>
                <w:szCs w:val="32"/>
              </w:rPr>
              <w:t>甘肃省教育厅</w:t>
            </w:r>
          </w:p>
        </w:tc>
      </w:tr>
    </w:tbl>
    <w:p w:rsidR="001F4346" w:rsidRDefault="001F4346" w:rsidP="00463857">
      <w:pPr>
        <w:tabs>
          <w:tab w:val="left" w:pos="7560"/>
        </w:tabs>
        <w:spacing w:line="620" w:lineRule="exact"/>
        <w:ind w:firstLineChars="1550" w:firstLine="4960"/>
        <w:rPr>
          <w:rFonts w:ascii="仿宋_GB2312" w:eastAsia="仿宋_GB2312"/>
          <w:color w:val="000000"/>
          <w:sz w:val="32"/>
          <w:szCs w:val="32"/>
        </w:rPr>
      </w:pPr>
      <w:r>
        <w:rPr>
          <w:rFonts w:ascii="仿宋_GB2312" w:eastAsia="仿宋_GB2312" w:hint="eastAsia"/>
          <w:color w:val="000000"/>
          <w:sz w:val="32"/>
          <w:szCs w:val="32"/>
        </w:rPr>
        <w:t xml:space="preserve">   2017年11月17日</w:t>
      </w:r>
    </w:p>
    <w:p w:rsidR="001F4346" w:rsidRDefault="001F4346" w:rsidP="001F4346">
      <w:pPr>
        <w:autoSpaceDN w:val="0"/>
        <w:spacing w:line="620" w:lineRule="exact"/>
        <w:ind w:firstLineChars="200" w:firstLine="640"/>
        <w:rPr>
          <w:rFonts w:ascii="仿宋_GB2312" w:eastAsia="仿宋_GB2312" w:hAnsi="仿宋_GB2312" w:cs="仿宋_GB2312"/>
          <w:color w:val="000000"/>
          <w:sz w:val="32"/>
          <w:szCs w:val="32"/>
        </w:rPr>
      </w:pPr>
    </w:p>
    <w:p w:rsidR="001F4346" w:rsidRDefault="001F4346"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F7344D" w:rsidRDefault="00F7344D"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p w:rsidR="00632096" w:rsidRDefault="00632096" w:rsidP="001F4346">
      <w:pPr>
        <w:spacing w:line="720" w:lineRule="exact"/>
        <w:rPr>
          <w:rFonts w:ascii="仿宋_GB2312" w:eastAsia="仿宋_GB2312"/>
          <w:sz w:val="32"/>
          <w:szCs w:val="3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20"/>
      </w:tblGrid>
      <w:tr w:rsidR="001F4346" w:rsidTr="004C1D2C">
        <w:trPr>
          <w:trHeight w:val="323"/>
        </w:trPr>
        <w:tc>
          <w:tcPr>
            <w:tcW w:w="8820" w:type="dxa"/>
            <w:tcBorders>
              <w:top w:val="single" w:sz="4" w:space="0" w:color="auto"/>
              <w:left w:val="nil"/>
              <w:bottom w:val="single" w:sz="4" w:space="0" w:color="auto"/>
              <w:right w:val="nil"/>
            </w:tcBorders>
          </w:tcPr>
          <w:p w:rsidR="001F4346" w:rsidRDefault="00632096" w:rsidP="004C1D2C">
            <w:pPr>
              <w:tabs>
                <w:tab w:val="left" w:pos="7632"/>
              </w:tabs>
              <w:spacing w:line="600" w:lineRule="exact"/>
              <w:jc w:val="center"/>
              <w:textAlignment w:val="center"/>
              <w:rPr>
                <w:rFonts w:ascii="仿宋_GB2312" w:eastAsia="仿宋_GB2312" w:hAnsi="Calibri"/>
                <w:sz w:val="28"/>
                <w:szCs w:val="28"/>
              </w:rPr>
            </w:pPr>
            <w:r>
              <w:rPr>
                <w:rFonts w:ascii="仿宋_GB2312" w:eastAsia="仿宋_GB2312" w:hint="eastAsia"/>
                <w:sz w:val="28"/>
                <w:szCs w:val="28"/>
              </w:rPr>
              <w:t>甘肃省人力资源和社会保障厅</w:t>
            </w:r>
            <w:r w:rsidR="001F4346">
              <w:rPr>
                <w:rFonts w:ascii="仿宋_GB2312" w:eastAsia="仿宋_GB2312" w:hint="eastAsia"/>
                <w:sz w:val="28"/>
                <w:szCs w:val="28"/>
              </w:rPr>
              <w:t>办公室</w:t>
            </w:r>
            <w:r>
              <w:rPr>
                <w:rFonts w:ascii="仿宋_GB2312" w:eastAsia="仿宋_GB2312" w:hint="eastAsia"/>
                <w:sz w:val="28"/>
                <w:szCs w:val="28"/>
              </w:rPr>
              <w:t xml:space="preserve">        </w:t>
            </w:r>
            <w:r w:rsidR="001F4346">
              <w:rPr>
                <w:rFonts w:ascii="仿宋_GB2312" w:eastAsia="仿宋_GB2312" w:hint="eastAsia"/>
                <w:sz w:val="28"/>
                <w:szCs w:val="28"/>
              </w:rPr>
              <w:t xml:space="preserve"> 2017年</w:t>
            </w:r>
            <w:r>
              <w:rPr>
                <w:rFonts w:ascii="仿宋_GB2312" w:eastAsia="仿宋_GB2312" w:hint="eastAsia"/>
                <w:sz w:val="28"/>
                <w:szCs w:val="28"/>
              </w:rPr>
              <w:t>11</w:t>
            </w:r>
            <w:r w:rsidR="001F4346">
              <w:rPr>
                <w:rFonts w:ascii="仿宋_GB2312" w:eastAsia="仿宋_GB2312" w:hint="eastAsia"/>
                <w:sz w:val="28"/>
                <w:szCs w:val="28"/>
              </w:rPr>
              <w:t>月</w:t>
            </w:r>
            <w:r>
              <w:rPr>
                <w:rFonts w:ascii="仿宋_GB2312" w:eastAsia="仿宋_GB2312" w:hint="eastAsia"/>
                <w:sz w:val="28"/>
                <w:szCs w:val="28"/>
              </w:rPr>
              <w:t>17</w:t>
            </w:r>
            <w:r w:rsidR="001F4346">
              <w:rPr>
                <w:rFonts w:ascii="仿宋_GB2312" w:eastAsia="仿宋_GB2312" w:hint="eastAsia"/>
                <w:sz w:val="28"/>
                <w:szCs w:val="28"/>
              </w:rPr>
              <w:t>日印发</w:t>
            </w:r>
          </w:p>
        </w:tc>
      </w:tr>
    </w:tbl>
    <w:p w:rsidR="001F4346" w:rsidRPr="00831CB4" w:rsidRDefault="001F4346" w:rsidP="001F4346">
      <w:pPr>
        <w:spacing w:line="20" w:lineRule="exact"/>
      </w:pPr>
    </w:p>
    <w:sectPr w:rsidR="001F4346" w:rsidRPr="00831CB4" w:rsidSect="004F7E18">
      <w:footerReference w:type="even" r:id="rId6"/>
      <w:footerReference w:type="default" r:id="rId7"/>
      <w:pgSz w:w="11906" w:h="16838" w:code="9"/>
      <w:pgMar w:top="2098" w:right="1474" w:bottom="1985" w:left="1588" w:header="851" w:footer="1701"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0492" w:rsidRDefault="00B40492" w:rsidP="002A557A">
      <w:r>
        <w:separator/>
      </w:r>
    </w:p>
  </w:endnote>
  <w:endnote w:type="continuationSeparator" w:id="1">
    <w:p w:rsidR="00B40492" w:rsidRDefault="00B40492" w:rsidP="002A557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仿宋">
    <w:charset w:val="86"/>
    <w:family w:val="auto"/>
    <w:pitch w:val="default"/>
    <w:sig w:usb0="800002BF" w:usb1="38CF7CFA" w:usb2="00000016" w:usb3="00000000" w:csb0="00040001" w:csb1="00000000"/>
  </w:font>
  <w:font w:name="方正仿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0614"/>
      <w:docPartObj>
        <w:docPartGallery w:val="Page Numbers (Bottom of Page)"/>
        <w:docPartUnique/>
      </w:docPartObj>
    </w:sdtPr>
    <w:sdtEndPr>
      <w:rPr>
        <w:rFonts w:ascii="方正仿宋简体" w:eastAsia="方正仿宋简体" w:hint="eastAsia"/>
        <w:sz w:val="28"/>
        <w:szCs w:val="28"/>
      </w:rPr>
    </w:sdtEndPr>
    <w:sdtContent>
      <w:p w:rsidR="004F7E18" w:rsidRPr="004F7E18" w:rsidRDefault="001B08CA">
        <w:pPr>
          <w:pStyle w:val="a5"/>
          <w:rPr>
            <w:rFonts w:ascii="方正仿宋简体" w:eastAsia="方正仿宋简体"/>
            <w:sz w:val="28"/>
            <w:szCs w:val="28"/>
          </w:rPr>
        </w:pPr>
        <w:r w:rsidRPr="004F7E18">
          <w:rPr>
            <w:rFonts w:ascii="方正仿宋简体" w:eastAsia="方正仿宋简体" w:hint="eastAsia"/>
            <w:sz w:val="28"/>
            <w:szCs w:val="28"/>
          </w:rPr>
          <w:fldChar w:fldCharType="begin"/>
        </w:r>
        <w:r w:rsidR="004F7E18" w:rsidRPr="004F7E18">
          <w:rPr>
            <w:rFonts w:ascii="方正仿宋简体" w:eastAsia="方正仿宋简体" w:hint="eastAsia"/>
            <w:sz w:val="28"/>
            <w:szCs w:val="28"/>
          </w:rPr>
          <w:instrText xml:space="preserve"> PAGE   \* MERGEFORMAT </w:instrText>
        </w:r>
        <w:r w:rsidRPr="004F7E18">
          <w:rPr>
            <w:rFonts w:ascii="方正仿宋简体" w:eastAsia="方正仿宋简体" w:hint="eastAsia"/>
            <w:sz w:val="28"/>
            <w:szCs w:val="28"/>
          </w:rPr>
          <w:fldChar w:fldCharType="separate"/>
        </w:r>
        <w:r w:rsidR="00463857" w:rsidRPr="00463857">
          <w:rPr>
            <w:rFonts w:ascii="方正仿宋简体" w:eastAsia="方正仿宋简体"/>
            <w:noProof/>
            <w:sz w:val="28"/>
            <w:szCs w:val="28"/>
            <w:lang w:val="zh-CN"/>
          </w:rPr>
          <w:t>-</w:t>
        </w:r>
        <w:r w:rsidR="00463857">
          <w:rPr>
            <w:rFonts w:ascii="方正仿宋简体" w:eastAsia="方正仿宋简体"/>
            <w:noProof/>
            <w:sz w:val="28"/>
            <w:szCs w:val="28"/>
          </w:rPr>
          <w:t xml:space="preserve"> 22 -</w:t>
        </w:r>
        <w:r w:rsidRPr="004F7E18">
          <w:rPr>
            <w:rFonts w:ascii="方正仿宋简体" w:eastAsia="方正仿宋简体" w:hint="eastAsia"/>
            <w:sz w:val="28"/>
            <w:szCs w:val="28"/>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0610"/>
      <w:docPartObj>
        <w:docPartGallery w:val="Page Numbers (Bottom of Page)"/>
        <w:docPartUnique/>
      </w:docPartObj>
    </w:sdtPr>
    <w:sdtEndPr>
      <w:rPr>
        <w:rFonts w:ascii="方正仿宋简体" w:eastAsia="方正仿宋简体" w:hint="eastAsia"/>
        <w:sz w:val="28"/>
        <w:szCs w:val="28"/>
      </w:rPr>
    </w:sdtEndPr>
    <w:sdtContent>
      <w:p w:rsidR="004F7E18" w:rsidRDefault="001B08CA">
        <w:pPr>
          <w:pStyle w:val="a5"/>
          <w:jc w:val="right"/>
        </w:pPr>
        <w:r w:rsidRPr="004F7E18">
          <w:rPr>
            <w:rFonts w:ascii="方正仿宋简体" w:eastAsia="方正仿宋简体" w:hint="eastAsia"/>
            <w:sz w:val="28"/>
            <w:szCs w:val="28"/>
          </w:rPr>
          <w:fldChar w:fldCharType="begin"/>
        </w:r>
        <w:r w:rsidR="004F7E18" w:rsidRPr="004F7E18">
          <w:rPr>
            <w:rFonts w:ascii="方正仿宋简体" w:eastAsia="方正仿宋简体" w:hint="eastAsia"/>
            <w:sz w:val="28"/>
            <w:szCs w:val="28"/>
          </w:rPr>
          <w:instrText xml:space="preserve"> PAGE   \* MERGEFORMAT </w:instrText>
        </w:r>
        <w:r w:rsidRPr="004F7E18">
          <w:rPr>
            <w:rFonts w:ascii="方正仿宋简体" w:eastAsia="方正仿宋简体" w:hint="eastAsia"/>
            <w:sz w:val="28"/>
            <w:szCs w:val="28"/>
          </w:rPr>
          <w:fldChar w:fldCharType="separate"/>
        </w:r>
        <w:r w:rsidR="00463857" w:rsidRPr="00463857">
          <w:rPr>
            <w:rFonts w:ascii="方正仿宋简体" w:eastAsia="方正仿宋简体"/>
            <w:noProof/>
            <w:sz w:val="28"/>
            <w:szCs w:val="28"/>
            <w:lang w:val="zh-CN"/>
          </w:rPr>
          <w:t>-</w:t>
        </w:r>
        <w:r w:rsidR="00463857">
          <w:rPr>
            <w:rFonts w:ascii="方正仿宋简体" w:eastAsia="方正仿宋简体"/>
            <w:noProof/>
            <w:sz w:val="28"/>
            <w:szCs w:val="28"/>
          </w:rPr>
          <w:t xml:space="preserve"> 5 -</w:t>
        </w:r>
        <w:r w:rsidRPr="004F7E18">
          <w:rPr>
            <w:rFonts w:ascii="方正仿宋简体" w:eastAsia="方正仿宋简体" w:hint="eastAsia"/>
            <w:sz w:val="28"/>
            <w:szCs w:val="28"/>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0492" w:rsidRDefault="00B40492" w:rsidP="002A557A">
      <w:r>
        <w:separator/>
      </w:r>
    </w:p>
  </w:footnote>
  <w:footnote w:type="continuationSeparator" w:id="1">
    <w:p w:rsidR="00B40492" w:rsidRDefault="00B40492" w:rsidP="002A557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337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9434B"/>
    <w:rsid w:val="00001D98"/>
    <w:rsid w:val="000B2463"/>
    <w:rsid w:val="001022BC"/>
    <w:rsid w:val="00107558"/>
    <w:rsid w:val="001B08CA"/>
    <w:rsid w:val="001F4346"/>
    <w:rsid w:val="001F54BB"/>
    <w:rsid w:val="002A557A"/>
    <w:rsid w:val="002F153B"/>
    <w:rsid w:val="00350964"/>
    <w:rsid w:val="003A0B69"/>
    <w:rsid w:val="003A0EA1"/>
    <w:rsid w:val="00463857"/>
    <w:rsid w:val="0049434B"/>
    <w:rsid w:val="004D5EA0"/>
    <w:rsid w:val="004F30C3"/>
    <w:rsid w:val="004F7E18"/>
    <w:rsid w:val="005C6452"/>
    <w:rsid w:val="00601A30"/>
    <w:rsid w:val="00632096"/>
    <w:rsid w:val="00642F59"/>
    <w:rsid w:val="006D7EE9"/>
    <w:rsid w:val="006F29FD"/>
    <w:rsid w:val="007C43DE"/>
    <w:rsid w:val="007F2483"/>
    <w:rsid w:val="00807BB6"/>
    <w:rsid w:val="00823F98"/>
    <w:rsid w:val="00905356"/>
    <w:rsid w:val="009366F9"/>
    <w:rsid w:val="009D111F"/>
    <w:rsid w:val="00AC5E51"/>
    <w:rsid w:val="00AF0BC9"/>
    <w:rsid w:val="00AF6533"/>
    <w:rsid w:val="00B40492"/>
    <w:rsid w:val="00B82FB6"/>
    <w:rsid w:val="00BA6A0F"/>
    <w:rsid w:val="00C2321C"/>
    <w:rsid w:val="00C94A7E"/>
    <w:rsid w:val="00D73BE8"/>
    <w:rsid w:val="00F31EA8"/>
    <w:rsid w:val="00F4673D"/>
    <w:rsid w:val="00F734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3BE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9434B"/>
    <w:rPr>
      <w:sz w:val="18"/>
      <w:szCs w:val="18"/>
    </w:rPr>
  </w:style>
  <w:style w:type="character" w:customStyle="1" w:styleId="Char">
    <w:name w:val="批注框文本 Char"/>
    <w:basedOn w:val="a0"/>
    <w:link w:val="a3"/>
    <w:uiPriority w:val="99"/>
    <w:semiHidden/>
    <w:rsid w:val="0049434B"/>
    <w:rPr>
      <w:sz w:val="18"/>
      <w:szCs w:val="18"/>
    </w:rPr>
  </w:style>
  <w:style w:type="paragraph" w:styleId="a4">
    <w:name w:val="header"/>
    <w:basedOn w:val="a"/>
    <w:link w:val="Char0"/>
    <w:uiPriority w:val="99"/>
    <w:semiHidden/>
    <w:unhideWhenUsed/>
    <w:rsid w:val="002A557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2A557A"/>
    <w:rPr>
      <w:sz w:val="18"/>
      <w:szCs w:val="18"/>
    </w:rPr>
  </w:style>
  <w:style w:type="paragraph" w:styleId="a5">
    <w:name w:val="footer"/>
    <w:basedOn w:val="a"/>
    <w:link w:val="Char1"/>
    <w:uiPriority w:val="99"/>
    <w:unhideWhenUsed/>
    <w:rsid w:val="002A557A"/>
    <w:pPr>
      <w:tabs>
        <w:tab w:val="center" w:pos="4153"/>
        <w:tab w:val="right" w:pos="8306"/>
      </w:tabs>
      <w:snapToGrid w:val="0"/>
      <w:jc w:val="left"/>
    </w:pPr>
    <w:rPr>
      <w:sz w:val="18"/>
      <w:szCs w:val="18"/>
    </w:rPr>
  </w:style>
  <w:style w:type="character" w:customStyle="1" w:styleId="Char1">
    <w:name w:val="页脚 Char"/>
    <w:basedOn w:val="a0"/>
    <w:link w:val="a5"/>
    <w:uiPriority w:val="99"/>
    <w:rsid w:val="002A557A"/>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22</Pages>
  <Words>428</Words>
  <Characters>2440</Characters>
  <Application>Microsoft Office Word</Application>
  <DocSecurity>0</DocSecurity>
  <Lines>20</Lines>
  <Paragraphs>5</Paragraphs>
  <ScaleCrop>false</ScaleCrop>
  <Company/>
  <LinksUpToDate>false</LinksUpToDate>
  <CharactersWithSpaces>2863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焦鹏宁</dc:creator>
  <cp:lastModifiedBy>USER</cp:lastModifiedBy>
  <cp:revision>8</cp:revision>
  <cp:lastPrinted>2017-11-21T09:18:00Z</cp:lastPrinted>
  <dcterms:created xsi:type="dcterms:W3CDTF">2017-11-21T02:36:00Z</dcterms:created>
  <dcterms:modified xsi:type="dcterms:W3CDTF">2017-11-21T09:19:00Z</dcterms:modified>
</cp:coreProperties>
</file>